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B414" w14:textId="77777777" w:rsidR="002D4936" w:rsidRDefault="002D4936">
      <w:pPr>
        <w:rPr>
          <w:rFonts w:hint="cs"/>
          <w:rtl/>
        </w:rPr>
      </w:pPr>
      <w:r>
        <w:rPr>
          <w:rFonts w:hint="cs"/>
          <w:rtl/>
        </w:rPr>
        <w:t>ابن الهيثم للدراسات العليا</w:t>
      </w:r>
    </w:p>
    <w:p w14:paraId="46E64CB1" w14:textId="77777777" w:rsidR="002D4936" w:rsidRDefault="002D4936">
      <w:pPr>
        <w:rPr>
          <w:rFonts w:hint="cs"/>
          <w:rtl/>
        </w:rPr>
      </w:pPr>
    </w:p>
    <w:p w14:paraId="0C18EBA9" w14:textId="77777777" w:rsidR="002D4936" w:rsidRDefault="002D4936">
      <w:pPr>
        <w:rPr>
          <w:rFonts w:hint="cs"/>
          <w:rtl/>
        </w:rPr>
      </w:pPr>
    </w:p>
    <w:p w14:paraId="33155F34" w14:textId="77777777" w:rsidR="002D4936" w:rsidRDefault="002D4936">
      <w:pPr>
        <w:rPr>
          <w:rFonts w:hint="cs"/>
          <w:rtl/>
        </w:rPr>
      </w:pPr>
      <w:r>
        <w:rPr>
          <w:rFonts w:hint="cs"/>
          <w:rtl/>
        </w:rPr>
        <w:t xml:space="preserve">تسعى الجامعات دوماً لتطوير عملها </w:t>
      </w:r>
      <w:proofErr w:type="spellStart"/>
      <w:r>
        <w:rPr>
          <w:rFonts w:hint="cs"/>
          <w:rtl/>
        </w:rPr>
        <w:t>وأتمتته</w:t>
      </w:r>
      <w:proofErr w:type="spellEnd"/>
      <w:r>
        <w:rPr>
          <w:rFonts w:hint="cs"/>
          <w:rtl/>
        </w:rPr>
        <w:t xml:space="preserve"> والانتقال إلى استخدام الأنظمة الإلكترونية التي تتيح للطلاب وإدارات الجامعات وهيئاتها التدريسية تجاوز أنظمة الروتين الورقية التي تربك العمل و تهدر وقت الموظفين والطلاب على حدّ سواء.</w:t>
      </w:r>
    </w:p>
    <w:p w14:paraId="55F21931" w14:textId="77777777" w:rsidR="002D4936" w:rsidRDefault="002D4936">
      <w:pPr>
        <w:rPr>
          <w:rFonts w:hint="cs"/>
          <w:rtl/>
        </w:rPr>
      </w:pPr>
      <w:r>
        <w:rPr>
          <w:rFonts w:hint="cs"/>
          <w:rtl/>
        </w:rPr>
        <w:t>وقد نحت جامعتي المنصورة ودمياط في جمهورية مصر العربية هذا المنحى، وعملتا على تفعيله ووضعه قيد الخدمة من خلال إحداث نظام ابن الهيثم للدراسات العليا عام 2003.</w:t>
      </w:r>
    </w:p>
    <w:p w14:paraId="43BD5BB2" w14:textId="77777777" w:rsidR="002D4936" w:rsidRDefault="002D4936">
      <w:pPr>
        <w:rPr>
          <w:rFonts w:hint="cs"/>
          <w:rtl/>
        </w:rPr>
      </w:pPr>
      <w:r>
        <w:rPr>
          <w:rFonts w:hint="cs"/>
          <w:rtl/>
        </w:rPr>
        <w:t>هذا النظام الذي تكفل بإجراء التحليلات اللازمة للبيانات الجامعية, ومعالجتها, وإخراجها على شكل مخططاتٍ و تقارير إحصائية, ووضعها تحت تصرف الطلاب والجامعة, للاستناد إليها في اتخاذ القرارات الإدارية والعلمية اللازمة.</w:t>
      </w:r>
    </w:p>
    <w:p w14:paraId="52738EE9" w14:textId="77777777" w:rsidR="002D4936" w:rsidRDefault="002D4936">
      <w:r>
        <w:rPr>
          <w:rFonts w:hint="cs"/>
          <w:rtl/>
        </w:rPr>
        <w:t>و قد اعتمدت جامعــــة الإسكندريـة هذا النظام في عملهـا، بعد أن تمّ تطويره لاحقاً خلال العام 2012 .</w:t>
      </w:r>
    </w:p>
    <w:sectPr w:rsidR="002D4936" w:rsidSect="00E06B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36"/>
    <w:rsid w:val="002D4936"/>
    <w:rsid w:val="00E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535D46"/>
  <w15:chartTrackingRefBased/>
  <w15:docId w15:val="{461CC599-3732-5D47-BD25-CF168849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rand.abolatif098@gmail.com</dc:creator>
  <cp:keywords/>
  <dc:description/>
  <cp:lastModifiedBy>rand.abolatif098@gmail.com</cp:lastModifiedBy>
  <cp:revision>2</cp:revision>
  <dcterms:created xsi:type="dcterms:W3CDTF">2023-05-04T19:00:00Z</dcterms:created>
  <dcterms:modified xsi:type="dcterms:W3CDTF">2023-05-04T19:00:00Z</dcterms:modified>
</cp:coreProperties>
</file>